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vertAlign w:val="baseline"/>
          <w:rtl w:val="0"/>
        </w:rPr>
        <w:t xml:space="preserve"> </w:t>
      </w:r>
    </w:p>
    <w:tbl>
      <w:tblPr>
        <w:tblStyle w:val="Table1"/>
        <w:tblW w:w="979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152"/>
        <w:gridCol w:w="7643"/>
        <w:tblGridChange w:id="0">
          <w:tblGrid>
            <w:gridCol w:w="2152"/>
            <w:gridCol w:w="764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</wp:posOffset>
                  </wp:positionH>
                  <wp:positionV relativeFrom="paragraph">
                    <wp:posOffset>0</wp:posOffset>
                  </wp:positionV>
                  <wp:extent cx="847725" cy="857250"/>
                  <wp:effectExtent b="0" l="0" r="0" t="0"/>
                  <wp:wrapNone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72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hanging="57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E- mail 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0000ff"/>
                  <w:u w:val="single"/>
                  <w:vertAlign w:val="baseline"/>
                  <w:rtl w:val="0"/>
                </w:rPr>
                <w:t xml:space="preserve">vaspitacisrbije@gmail.com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; 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0000ff"/>
                  <w:u w:val="single"/>
                  <w:vertAlign w:val="baseline"/>
                  <w:rtl w:val="0"/>
                </w:rPr>
                <w:t xml:space="preserve">www.savez-vaspitaca.org.rs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                                                           </w:t>
            </w:r>
          </w:p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Smederevo, Gorička bb, tel/faks 062 / 888 38 00  PIB 103806303,  </w:t>
              <w:br w:type="textWrapping"/>
              <w:t xml:space="preserve">tek.rač.160-333642-93 Intesa banka ad Smederevо,  mat.br.17624008</w:t>
            </w:r>
          </w:p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0000ff"/>
                  <w:u w:val="single"/>
                  <w:vertAlign w:val="baseline"/>
                  <w:rtl w:val="0"/>
                </w:rPr>
                <w:t xml:space="preserve">urednistvosavez2024@gmail.com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, 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0000ff"/>
                  <w:u w:val="single"/>
                  <w:vertAlign w:val="baseline"/>
                  <w:rtl w:val="0"/>
                </w:rPr>
                <w:t xml:space="preserve">radovisavez@gmail.com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складу са одредбама  12 и 78, Закона о удружењима („Службени гласник РС“, бр. 51 од 14. јула 2009, 99 од 27. децембра 2011 - др. закони, 44 од 8. јуна 2018 - др. закон),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Скупштина Савеза удружења васпитача Србије, на седници одржаној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20.04.2024.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усвојила је: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СТАТУТ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Савеза удружења васпитача Србије</w:t>
      </w:r>
    </w:p>
    <w:p w:rsidR="00000000" w:rsidDel="00000000" w:rsidP="00000000" w:rsidRDefault="00000000" w:rsidRPr="00000000" w14:paraId="0000000E">
      <w:pPr>
        <w:ind w:left="36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чл. 1</w:t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Савез удружења васпитача Србије чине сва регистрована удружења васпитача на територији Републике Србије. Назив Савеза је: Савез удружења васпитача Србије , у даљем тексту (Савез).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Савез делује на подручју Србије.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чл. 2</w:t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color w:val="ff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Седиште Савеза је у   Смедереву,   ул. Горичка бб, телефон 062/888 38 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чл. 3</w:t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Савез је правно лице са свим правима и обавезама које проистичу из Устава и одговарајућих закона Србије. Савез се уписује у регистар код надлежног органа.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чл. 4</w:t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Савез може да сарађује са домаћим и иностраним струковним организацијама у складу са законом. О облицима сарадње одлучује  Управни  одбор Савеза.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чл. 5</w:t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Савез има печат  и штамбиљ. Печат је округлог облика са исписаним текстом (ћирилица). Савез удружења васпитача Србије – Смедерево, пречника 32 мм.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Штамбиљ је правоугаоног облика са истим текстом  као и  печат  и простором  за број,  датум и адресу у седишту, димензије 6х2cm. Савез има свој лого (округлог облика три подигнуте шаке),  химну и заставу  са  логом  и  натписом: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                    САВЕЗ  УДРУЖЕЊА  ВАСПИТАЧА  СРБИЈЕ </w:t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чл. 6</w:t>
      </w:r>
    </w:p>
    <w:p w:rsidR="00000000" w:rsidDel="00000000" w:rsidP="00000000" w:rsidRDefault="00000000" w:rsidRPr="00000000" w14:paraId="0000002A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36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Циљ: 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овезивање свих  удружења васпитача,  подстицање,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подржавање  и  координације активности   ради  унапређивања  васпитно-образовног     рада  у  предшколским  установама,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на територији Републике Србије.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Развијање професионалне праксе и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заједнице учења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свих удружења  васпитача.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Промовисање предшколског васпитања и образовања и професије васпитач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Подстицати  целоживотно учење васпитача.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Проширивање и продубљивање сарадње удружења, грађење партнерских односа и  зближавања  са  удружењима  васпитача  широм  Србије.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Повезивање  са релевантним институцијама, организацијама и другим удружењима и учествовање у консултацијама око креирања образовне политике.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чл. 7</w:t>
      </w:r>
    </w:p>
    <w:p w:rsidR="00000000" w:rsidDel="00000000" w:rsidP="00000000" w:rsidRDefault="00000000" w:rsidRPr="00000000" w14:paraId="00000034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Према Закону  о основама система образовања и васпитања, чл.102 став 3,4 и 5 задаци Савеза су: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Да подигне ниво професионалних компетенција  кроз различите програме и садржаје едукације.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Да унапреди предшколско васпитање и образовање (учешће у изради нормативних аката, правилника, подзаконских аката и сл.)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Да организује  стручно усавршавање васпитача на нивоу Републике Србије кроз стручне   скупове, конференције, сусретања, окружне стручне сусрете, конгресе и кампове васпитача, негујући рефлексивну праксу и унапређујући  професионални развој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Да публикује стручне радове у Зборнику и стручном часопису, а у складу са Законом.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Да  организује  стручне  екскурзије, посете и студијска  путовања у  земљи и иностранству.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Да  израђује пројекте  и учествује у пројектима.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ind w:left="10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III</w:t>
      </w:r>
    </w:p>
    <w:p w:rsidR="00000000" w:rsidDel="00000000" w:rsidP="00000000" w:rsidRDefault="00000000" w:rsidRPr="00000000" w14:paraId="0000003E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чл. 8</w:t>
      </w:r>
    </w:p>
    <w:p w:rsidR="00000000" w:rsidDel="00000000" w:rsidP="00000000" w:rsidRDefault="00000000" w:rsidRPr="00000000" w14:paraId="0000003F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Савез је добровољно удружење свих Удружења васпитача Републике Србије.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Представници Удружења у Савезу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vertAlign w:val="baseline"/>
          <w:rtl w:val="0"/>
        </w:rPr>
        <w:t xml:space="preserve">имају  право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да: </w:t>
      </w:r>
    </w:p>
    <w:p w:rsidR="00000000" w:rsidDel="00000000" w:rsidP="00000000" w:rsidRDefault="00000000" w:rsidRPr="00000000" w14:paraId="00000042">
      <w:pPr>
        <w:ind w:left="426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1. Равноправно (са другим члановима  Савеза),  учествују у остваривању циљева и задатака  Савеза. </w:t>
      </w:r>
    </w:p>
    <w:p w:rsidR="00000000" w:rsidDel="00000000" w:rsidP="00000000" w:rsidRDefault="00000000" w:rsidRPr="00000000" w14:paraId="00000043">
      <w:pPr>
        <w:ind w:left="426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2. Непосредно учествују у одлучивању на Скупштини и Управном  одбору.</w:t>
      </w:r>
    </w:p>
    <w:p w:rsidR="00000000" w:rsidDel="00000000" w:rsidP="00000000" w:rsidRDefault="00000000" w:rsidRPr="00000000" w14:paraId="00000044">
      <w:pPr>
        <w:ind w:left="426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3. Бирају и буду бирани у органе Савеза.</w:t>
      </w:r>
    </w:p>
    <w:p w:rsidR="00000000" w:rsidDel="00000000" w:rsidP="00000000" w:rsidRDefault="00000000" w:rsidRPr="00000000" w14:paraId="00000045">
      <w:pPr>
        <w:ind w:left="426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4. Буду благовремено и потпуно информисани о раду Управног  одбора  и актуелностима у предшколству.  </w:t>
      </w:r>
    </w:p>
    <w:p w:rsidR="00000000" w:rsidDel="00000000" w:rsidP="00000000" w:rsidRDefault="00000000" w:rsidRPr="00000000" w14:paraId="00000046">
      <w:pPr>
        <w:ind w:left="709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Представници Удружења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vertAlign w:val="baseline"/>
          <w:rtl w:val="0"/>
        </w:rPr>
        <w:t xml:space="preserve">су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vertAlign w:val="baseline"/>
          <w:rtl w:val="0"/>
        </w:rPr>
        <w:t xml:space="preserve">дужни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да:</w:t>
      </w:r>
    </w:p>
    <w:p w:rsidR="00000000" w:rsidDel="00000000" w:rsidP="00000000" w:rsidRDefault="00000000" w:rsidRPr="00000000" w14:paraId="00000047">
      <w:pPr>
        <w:ind w:left="426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1. Делују у складу са Статутом и одлукама органа Савеза. </w:t>
      </w:r>
    </w:p>
    <w:p w:rsidR="00000000" w:rsidDel="00000000" w:rsidP="00000000" w:rsidRDefault="00000000" w:rsidRPr="00000000" w14:paraId="00000048">
      <w:pPr>
        <w:ind w:left="426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2. Доприносе остваривању циљева  и  задатака Савеза. </w:t>
      </w:r>
    </w:p>
    <w:p w:rsidR="00000000" w:rsidDel="00000000" w:rsidP="00000000" w:rsidRDefault="00000000" w:rsidRPr="00000000" w14:paraId="00000049">
      <w:pPr>
        <w:ind w:left="426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3. Учествују, у складу са интересовањима, у активностима Савеза. </w:t>
      </w:r>
    </w:p>
    <w:p w:rsidR="00000000" w:rsidDel="00000000" w:rsidP="00000000" w:rsidRDefault="00000000" w:rsidRPr="00000000" w14:paraId="0000004A">
      <w:pPr>
        <w:ind w:left="426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Поштују Етички кодекс васпитача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чл. 9</w:t>
      </w:r>
    </w:p>
    <w:p w:rsidR="00000000" w:rsidDel="00000000" w:rsidP="00000000" w:rsidRDefault="00000000" w:rsidRPr="00000000" w14:paraId="0000004C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vertAlign w:val="baseline"/>
          <w:rtl w:val="0"/>
        </w:rPr>
        <w:t xml:space="preserve">Приступање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Савезу је добровољно, а приступа се одлуком Скупштине  удружења  васпитача.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vertAlign w:val="baseline"/>
          <w:rtl w:val="0"/>
        </w:rPr>
        <w:t xml:space="preserve">Иступање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из  чланства Савеза је добровољно, а иступа се одлуком  Скупштине окружног удружења са образложењем, у писаној  форми, која се упућује  Управном одбору  Савеза, који о томе извештава Скупштину  Савеза.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Савез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vertAlign w:val="baseline"/>
          <w:rtl w:val="0"/>
        </w:rPr>
        <w:t xml:space="preserve">искључује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окружно Удружење  уколико:  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ind w:left="884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Активности нису у складу са циљевима, делатношћу и Статутом  Савеза.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ind w:left="884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Омета обављање делатности Савеза.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ind w:left="884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Руши углед Савеза.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ind w:left="884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Не спроводи одлуке Скупштине и Управног одбора.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Одлуку о искључењу доноси Скупштина, на предлог Суда части и Управног одбора.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Искључени члан има право жалбе коју писано подноси Скупштини.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Чланство у Савезу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vertAlign w:val="baseline"/>
          <w:rtl w:val="0"/>
        </w:rPr>
        <w:t xml:space="preserve">престаје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коначном одлуком Скупштине.</w:t>
        <w:br w:type="textWrapping"/>
        <w:t xml:space="preserve">     </w:t>
      </w:r>
    </w:p>
    <w:p w:rsidR="00000000" w:rsidDel="00000000" w:rsidP="00000000" w:rsidRDefault="00000000" w:rsidRPr="00000000" w14:paraId="00000057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IV</w:t>
      </w:r>
    </w:p>
    <w:p w:rsidR="00000000" w:rsidDel="00000000" w:rsidP="00000000" w:rsidRDefault="00000000" w:rsidRPr="00000000" w14:paraId="00000058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чл. 10</w:t>
      </w:r>
    </w:p>
    <w:p w:rsidR="00000000" w:rsidDel="00000000" w:rsidP="00000000" w:rsidRDefault="00000000" w:rsidRPr="00000000" w14:paraId="00000059">
      <w:pPr>
        <w:ind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Органи Савеза су:</w:t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СКУПШТИНА, УПРАВНИ ОДБОР, НАДЗОРНИ ОДБОР, ПРОГРАМСКИ ОДБОР , СУД ЧАСТИ  и САВЕТ. </w:t>
      </w:r>
    </w:p>
    <w:p w:rsidR="00000000" w:rsidDel="00000000" w:rsidP="00000000" w:rsidRDefault="00000000" w:rsidRPr="00000000" w14:paraId="0000005B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чл. 11</w:t>
      </w:r>
    </w:p>
    <w:p w:rsidR="00000000" w:rsidDel="00000000" w:rsidP="00000000" w:rsidRDefault="00000000" w:rsidRPr="00000000" w14:paraId="0000005C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Скупштина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142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Скупштину Савеза чине чланови удружења  васпитача.  Скупштина пуноправно одлучује ако је на њој присутно 50% плус 1, чланова.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</w:p>
    <w:p w:rsidR="00000000" w:rsidDel="00000000" w:rsidP="00000000" w:rsidRDefault="00000000" w:rsidRPr="00000000" w14:paraId="0000005F">
      <w:pPr>
        <w:numPr>
          <w:ilvl w:val="1"/>
          <w:numId w:val="4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На 100 чланова удружења васпитача (1) један представник, а највише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1"/>
          <w:numId w:val="4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Одлуком Скупштине удружења васпитача о приступању Савезу, удружење делегира по истом критеријуму своје представнике за Скупштину Савеза.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1"/>
          <w:numId w:val="4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Управни одбор,  Надзорни одбор, Суд части  и  Савет  верификује Скупштина.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1"/>
          <w:numId w:val="4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Чланови  Управног одбора, Надзорног одбора, Суда части, Савета  и представник НПС су чланови Скупштине.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чл. 12</w:t>
      </w:r>
    </w:p>
    <w:p w:rsidR="00000000" w:rsidDel="00000000" w:rsidP="00000000" w:rsidRDefault="00000000" w:rsidRPr="00000000" w14:paraId="00000065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Скупштина одлучује о свим питањима значајним за рад и развој Савеза.</w:t>
      </w:r>
    </w:p>
    <w:p w:rsidR="00000000" w:rsidDel="00000000" w:rsidP="00000000" w:rsidRDefault="00000000" w:rsidRPr="00000000" w14:paraId="00000067">
      <w:pPr>
        <w:ind w:left="284" w:hanging="142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Надлежност Скупштине:</w:t>
      </w:r>
    </w:p>
    <w:p w:rsidR="00000000" w:rsidDel="00000000" w:rsidP="00000000" w:rsidRDefault="00000000" w:rsidRPr="00000000" w14:paraId="00000068">
      <w:pPr>
        <w:numPr>
          <w:ilvl w:val="0"/>
          <w:numId w:val="6"/>
        </w:numPr>
        <w:ind w:left="7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Доношење, измене и допуне Статута Савеза,  Пословника  и  других  општих  аката.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6"/>
        </w:numPr>
        <w:ind w:left="7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Скупштина бира представника, заступника  Савеза.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6"/>
        </w:numPr>
        <w:ind w:left="7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Скупштина бира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председника Скупштине на предлог управног одбора.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6"/>
        </w:numPr>
        <w:ind w:left="7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Именује  и опозива  председника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Управног одбора,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4 ( четири)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потпредседника  и секретара.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6"/>
        </w:numPr>
        <w:ind w:left="7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Потпредседници и секретар у Управном одбору истовремено обављају функције и  у Скупштини.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6"/>
        </w:numPr>
        <w:ind w:left="7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Верификује чланове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vertAlign w:val="baseline"/>
          <w:rtl w:val="0"/>
        </w:rPr>
        <w:t xml:space="preserve">Управног  одбора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на предлог окружних Удружења.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6"/>
        </w:numPr>
        <w:ind w:left="7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Верификује чланове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vertAlign w:val="baseline"/>
          <w:rtl w:val="0"/>
        </w:rPr>
        <w:t xml:space="preserve">Суда части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на предлог Управног одбора.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6"/>
        </w:numPr>
        <w:ind w:left="7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Верификује чланове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vertAlign w:val="baseline"/>
          <w:rtl w:val="0"/>
        </w:rPr>
        <w:t xml:space="preserve">Надзорног одбора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на предлог Управног одбора.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6"/>
        </w:numPr>
        <w:ind w:left="7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Верификује чланове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vertAlign w:val="baseline"/>
          <w:rtl w:val="0"/>
        </w:rPr>
        <w:t xml:space="preserve">Савета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на предлог Управног одбора.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6"/>
        </w:numPr>
        <w:ind w:left="7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Разматра и усваја извештаје о раду: Управног,  Надзорног одбора  са финансијским извештајем, Суда части, представника у НПС и Савета.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6"/>
        </w:numPr>
        <w:ind w:left="7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Разматра и усваја  Програм рада Савеза.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6"/>
        </w:numPr>
        <w:ind w:left="7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Доноси  Етички кодекс васпитача, Правила понашања на стручном скупу и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Интернет  бон тон –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vertAlign w:val="baseline"/>
          <w:rtl w:val="0"/>
        </w:rPr>
        <w:t xml:space="preserve">нетикеција, на предлог Суда части.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6"/>
        </w:numPr>
        <w:ind w:left="7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Одлучује о престанку  рада  Савеза.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чл. 13</w:t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Скупштина може бити изборна, редовна и ванредна.</w:t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b w:val="0"/>
          <w:bCs w:val="0"/>
          <w:i w:val="0"/>
          <w:i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vertAlign w:val="baseline"/>
          <w:rtl w:val="0"/>
        </w:rPr>
        <w:t xml:space="preserve">Изборна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Скупштина на којој се врши избор свих органа и конституише  нов  сазив Савеза.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b w:val="0"/>
          <w:bCs w:val="0"/>
          <w:i w:val="0"/>
          <w:i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vertAlign w:val="baseline"/>
          <w:rtl w:val="0"/>
        </w:rPr>
        <w:t xml:space="preserve">Редовна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седница скупштине одржава се најмање једном годишње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vertAlign w:val="baseline"/>
          <w:rtl w:val="0"/>
        </w:rPr>
        <w:t xml:space="preserve">. </w:t>
        <w:br w:type="textWrapping"/>
        <w:t xml:space="preserve">Ванредна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седница скупштине сазива се захтевом  једне трећине чланова Скупштине и на предлог Надзорног одбора.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b w:val="0"/>
          <w:bCs w:val="0"/>
          <w:i w:val="0"/>
          <w:i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vertAlign w:val="baseline"/>
          <w:rtl w:val="0"/>
        </w:rPr>
        <w:t xml:space="preserve">Ванредна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седница скупштине мора се одржати најкасније у року од 30 дана од дана подношења захтева за њено сазивање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Скупштину сазива и њом руководи председник Скупштине  Савеза.</w:t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У случају одсутности председника, Скупштину сазива и води, потпредседник или други члан кога одреди Управни одбор. Време и место одржавања Скупштине Савеза одређује Управни одбор, а чланови се обавештавају писаним позивом  најмање  три  дана  раније, а због хитности позив се врши телефоном (најкасније 24 часа  пре  заказивања  Скупштине).</w:t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Све одлуке Скупштина доноси  јавним  гласањем, сем  у случајевима  када Скупштина одлучи да гласање буде тајно.</w:t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Одлука се сматра донетом ако се за њу изјасни већина присутних чланова.</w:t>
      </w:r>
    </w:p>
    <w:p w:rsidR="00000000" w:rsidDel="00000000" w:rsidP="00000000" w:rsidRDefault="00000000" w:rsidRPr="00000000" w14:paraId="00000083">
      <w:pPr>
        <w:ind w:left="360" w:right="-72" w:firstLine="3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Скупштина  доноси одлуку о  приступању  сродној међународној  организацији.</w:t>
      </w:r>
    </w:p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чл. 14 </w:t>
      </w:r>
    </w:p>
    <w:p w:rsidR="00000000" w:rsidDel="00000000" w:rsidP="00000000" w:rsidRDefault="00000000" w:rsidRPr="00000000" w14:paraId="00000086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Управни одбор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Надлежност Управног одбора:</w:t>
      </w:r>
    </w:p>
    <w:p w:rsidR="00000000" w:rsidDel="00000000" w:rsidP="00000000" w:rsidRDefault="00000000" w:rsidRPr="00000000" w14:paraId="00000088">
      <w:pPr>
        <w:ind w:left="284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Управни одбор је колективни руководећи орган Скупштине Савеза који на основу Закона, овог Статута и овлашћења Скупштине руководи  радом  Савеза  између  седница  Скупштине.</w:t>
      </w:r>
    </w:p>
    <w:p w:rsidR="00000000" w:rsidDel="00000000" w:rsidP="00000000" w:rsidRDefault="00000000" w:rsidRPr="00000000" w14:paraId="00000089">
      <w:pPr>
        <w:numPr>
          <w:ilvl w:val="0"/>
          <w:numId w:val="7"/>
        </w:numPr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Управни одбор чине представници регистрованих окружних удружења Србије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до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500 чланова 1, а на сваких  следећих  500, плус 1),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а највише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7"/>
        </w:numPr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Мандат чланова  Управног одбора  траје  четири  године.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7"/>
        </w:numPr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Чланове Управног одбора, предлажу  окружна Удружења из редова запослених васпитача, а верификује  их Скупштина Савеза.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7"/>
        </w:numPr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Скупштина може и пре истека мандата да замени поједине чланове ако се за то укаже потреба.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7"/>
        </w:numPr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У изборном поступку за председника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Управног одбора, председника Скупштине,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потпредседнике и секретара,  могу да учествују чланови  свих органа Савеза.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7"/>
        </w:numPr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Управни одбор предлаже представника  за члана  НПС.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7"/>
        </w:numPr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Управни  одбор  доноси  Правилник  о  условима  и  критеријумима  за  избор за председника, Управног одбора, председника Скупштине, потпредседнике и секретара.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7"/>
        </w:numPr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Управни одбор доноси Пословник о раду Управног одбора.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7"/>
        </w:numPr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Савез има плаћена  стручна лица у радном односу.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7"/>
        </w:numPr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Председник  Управног одбора представља и заступа Савез у правном процесу и има права и дужности финансијског налогодавца на основу одлуке Управног одбора.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7"/>
        </w:numPr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Управни  одбор именује и разрешава  Извршни одбор.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7"/>
        </w:numPr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Опозив чланова Управног одбора врши окружно удружење  које га је делегирало. Статус тог члана се не мења до коначне одлуке на Скупштини.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7"/>
        </w:numPr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Управни одбор ради на остваривању задатака Савеза, реализацији одлука Скупштине и припрема материјале за Скупштину.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7"/>
        </w:numPr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Управни одбор именује  редакцијски колегијум за часопис и одговорног уредника за Зборник.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7"/>
        </w:numPr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Седнице сазива и њима руководи председник, али у случају његове спречености потпредседник или члан кога одреди Управни одбор.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7"/>
        </w:numPr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Управни одбор пуноправно одлучује ако је на састанку присутно више од 50% чланова </w:t>
      </w:r>
      <w:r w:rsidDel="00000000" w:rsidR="00000000" w:rsidRPr="00000000">
        <w:rPr>
          <w:rFonts w:ascii="Times New Roman" w:cs="Times New Roman" w:eastAsia="Times New Roman" w:hAnsi="Times New Roman"/>
          <w:strike w:val="1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7"/>
        </w:numPr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Управни одбор доноси одлуке јавним  гласањем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7"/>
        </w:numPr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Управни одбор  предлаже  Скупштини  измене и допуне  Статута  Савеза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7"/>
        </w:numPr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Управни одбор одлучује о сарадњи са другим Савезима и удружењима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7"/>
        </w:numPr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Председник Скупштине  је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члан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Управног одбора Савеза.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7"/>
        </w:numPr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Доноси  Правилник о  унутрашњој  организацији  Савеза.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7"/>
        </w:numPr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Управни  одбор  предлаже  именовање  почасних  чланова и саветника  Савеза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7"/>
        </w:numPr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Одобрава  реализацију пројеката.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ind w:left="72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24.Управни одбор доноси Пословник о раду Програмског одбора за преглед и одабир радова за стручне конференције васпитача.</w:t>
      </w:r>
    </w:p>
    <w:p w:rsidR="00000000" w:rsidDel="00000000" w:rsidP="00000000" w:rsidRDefault="00000000" w:rsidRPr="00000000" w14:paraId="000000A1">
      <w:pPr>
        <w:ind w:left="72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25. Доноси одлуку о одржавању онлајн конференција.</w:t>
      </w:r>
    </w:p>
    <w:p w:rsidR="00000000" w:rsidDel="00000000" w:rsidP="00000000" w:rsidRDefault="00000000" w:rsidRPr="00000000" w14:paraId="000000A2">
      <w:pPr>
        <w:ind w:left="720" w:firstLine="0"/>
        <w:rPr>
          <w:rFonts w:ascii="Times New Roman" w:cs="Times New Roman" w:eastAsia="Times New Roman" w:hAnsi="Times New Roman"/>
          <w:strike w:val="0"/>
          <w:color w:val="ff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26.Доноси одлуку о покретању и престанку публикација ( зборници, билтени, часописи и сл.)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Times New Roman" w:cs="Times New Roman" w:eastAsia="Times New Roman" w:hAnsi="Times New Roman"/>
          <w:strike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360" w:right="-72" w:firstLine="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чл. 15</w:t>
      </w:r>
    </w:p>
    <w:p w:rsidR="00000000" w:rsidDel="00000000" w:rsidP="00000000" w:rsidRDefault="00000000" w:rsidRPr="00000000" w14:paraId="000000A5">
      <w:pPr>
        <w:ind w:left="360" w:right="-72" w:firstLine="0"/>
        <w:jc w:val="center"/>
        <w:rPr>
          <w:rFonts w:ascii="Times New Roman" w:cs="Times New Roman" w:eastAsia="Times New Roman" w:hAnsi="Times New Roman"/>
          <w:b w:val="0"/>
          <w:bCs w:val="0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vertAlign w:val="baseline"/>
          <w:rtl w:val="0"/>
        </w:rPr>
        <w:t xml:space="preserve">Извршни  одбор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left="360" w:right="-72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Извршни  одбор је део Управног одбора и чине  га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: председник Управног одбора, председник Скупштине, четири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(4) потпредседника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и  секретар  и по потреби чланови Савета и представник у НПС.</w:t>
      </w:r>
    </w:p>
    <w:p w:rsidR="00000000" w:rsidDel="00000000" w:rsidP="00000000" w:rsidRDefault="00000000" w:rsidRPr="00000000" w14:paraId="000000A7">
      <w:pPr>
        <w:ind w:left="360" w:right="-72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Мандат  Извршног  одбора  траје  4  године.</w:t>
      </w:r>
    </w:p>
    <w:p w:rsidR="00000000" w:rsidDel="00000000" w:rsidP="00000000" w:rsidRDefault="00000000" w:rsidRPr="00000000" w14:paraId="000000A8">
      <w:pPr>
        <w:ind w:left="360" w:right="-72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Делокруг  активности:</w:t>
      </w:r>
    </w:p>
    <w:p w:rsidR="00000000" w:rsidDel="00000000" w:rsidP="00000000" w:rsidRDefault="00000000" w:rsidRPr="00000000" w14:paraId="000000A9">
      <w:pPr>
        <w:numPr>
          <w:ilvl w:val="0"/>
          <w:numId w:val="5"/>
        </w:numPr>
        <w:ind w:left="720" w:right="-72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припрема  састанке  Управног  одбора  и  Скупштине,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0"/>
          <w:numId w:val="5"/>
        </w:numPr>
        <w:ind w:left="720" w:right="-72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врши  организационе  послове 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5"/>
        </w:numPr>
        <w:ind w:left="720" w:right="-72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даје  предлоге  Управном  одбору  за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1"/>
          <w:numId w:val="5"/>
        </w:numPr>
        <w:ind w:left="144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семинаре,  -пројекте,  - студијска  путовања,  организацију Дана васпитача, -организацију  стручних  сусрета (конференција,  конгреса, кампа)   и  др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0"/>
          <w:numId w:val="5"/>
        </w:numPr>
        <w:ind w:left="720" w:right="-72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врши  предлог  одабира  предавача,  термина   и сл.,  уз  верификацију  Управног  одбора,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0"/>
          <w:numId w:val="5"/>
        </w:numPr>
        <w:ind w:left="720" w:right="-72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због  хитности ,  може  да  обави  консултације  и телефоном  (или електронским путем)  уз  службену  забелешку,  а да  то  после  верификује  Управни  одбор,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0"/>
          <w:numId w:val="5"/>
        </w:numPr>
        <w:ind w:left="720" w:right="-72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одржава онлајн састанке по потреби.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чл. 16</w:t>
      </w:r>
    </w:p>
    <w:p w:rsidR="00000000" w:rsidDel="00000000" w:rsidP="00000000" w:rsidRDefault="00000000" w:rsidRPr="00000000" w14:paraId="000000B1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Надзорни одбор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Надзорни одбор је самостални орган Савеза кога, на предлог окружног удружења, верификује  Управни одбор, а доноси одлуку   Скупштина.</w:t>
      </w:r>
    </w:p>
    <w:p w:rsidR="00000000" w:rsidDel="00000000" w:rsidP="00000000" w:rsidRDefault="00000000" w:rsidRPr="00000000" w14:paraId="000000B3">
      <w:pPr>
        <w:ind w:left="284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Надзорни одбор прати реализацију програма, врши надзор над финансијама и контролише рад Управног одбора.</w:t>
      </w:r>
    </w:p>
    <w:p w:rsidR="00000000" w:rsidDel="00000000" w:rsidP="00000000" w:rsidRDefault="00000000" w:rsidRPr="00000000" w14:paraId="000000B4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Надзорни одбор има председника и два члана.</w:t>
      </w:r>
    </w:p>
    <w:p w:rsidR="00000000" w:rsidDel="00000000" w:rsidP="00000000" w:rsidRDefault="00000000" w:rsidRPr="00000000" w14:paraId="000000B5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О свом раду подноси извештај Управном одбору и Скупштини Савеза  једном  годишње.</w:t>
      </w:r>
    </w:p>
    <w:p w:rsidR="00000000" w:rsidDel="00000000" w:rsidP="00000000" w:rsidRDefault="00000000" w:rsidRPr="00000000" w14:paraId="000000B6">
      <w:pPr>
        <w:ind w:left="284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Мандат чланова Надзорног одбора  траје 4 године.Надзорни одбор доноси Пословник о раду.</w:t>
      </w:r>
    </w:p>
    <w:p w:rsidR="00000000" w:rsidDel="00000000" w:rsidP="00000000" w:rsidRDefault="00000000" w:rsidRPr="00000000" w14:paraId="000000B7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чл. 17</w:t>
      </w:r>
    </w:p>
    <w:p w:rsidR="00000000" w:rsidDel="00000000" w:rsidP="00000000" w:rsidRDefault="00000000" w:rsidRPr="00000000" w14:paraId="000000B9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Суд части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ind w:left="284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Суд Части је самостални орган Савеза кога, на предлог окружног удружења, верификује  Управни одбор,  а доноси одлуку   Скупштина, а у циљу заштите делатности,  професије и  моралног лика васпитача. Суд  части чине председник и два члана чији мандат траје 4 године.</w:t>
      </w:r>
    </w:p>
    <w:p w:rsidR="00000000" w:rsidDel="00000000" w:rsidP="00000000" w:rsidRDefault="00000000" w:rsidRPr="00000000" w14:paraId="000000BB">
      <w:pPr>
        <w:ind w:left="284" w:firstLine="0"/>
        <w:rPr>
          <w:rFonts w:ascii="Times New Roman" w:cs="Times New Roman" w:eastAsia="Times New Roman" w:hAnsi="Times New Roman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Суд Части доноси Етички кодекс васпитача, Правила понашања на стручном скупу и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Интернет  бон. тон –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vertAlign w:val="baseline"/>
          <w:rtl w:val="0"/>
        </w:rPr>
        <w:t xml:space="preserve">нетикеција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и упућује Управном  одбору на разматрање, а Скупштини на усвајање.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Суд  части се регулише Правилником о раду суда части  који верификује Скупштина на предлог Суда части и Управног одбора.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                                                                чл.18</w:t>
      </w:r>
    </w:p>
    <w:p w:rsidR="00000000" w:rsidDel="00000000" w:rsidP="00000000" w:rsidRDefault="00000000" w:rsidRPr="00000000" w14:paraId="000000BE">
      <w:pPr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 Савет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Савез има сaвeтнике који чине Савет.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Управни одбор доноси одлуку о именовању саветника.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Услови за именовање саветника</w:t>
        <w:br w:type="textWrapping"/>
        <w:t xml:space="preserve">Искуствo  у активностима Савеза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Дoкaзaнo искуствo у oблaсти прeдшкoлскoг вaспитaњa и oбрaзoвaњa  и у активностима удружења и  Савеза.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15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Пoслoви: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Сaвeтoвaњe у склaду сa прaвним oквиримa и рeaлним oкoлнoстимa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Инфoрмисaњe и пружaњe услугa сaвeтoвaњa у oквиру струкe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Имплeмeнтaциja прoгрaмских aктивнoсти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Рaзмeнa инфoрмaциja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Стручнo сaвeтoвaњe  и пoдршкa у oргaнизoвaњу, спрoвoђeњу и дoкумeнтoвaњу сeминaрa, oбукa, рaдиoницa, кoнфeрeнциja, конгреса, кампа  и других aктивнoсти. 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Знaњa/Стручнa oспoсoбљeнoст/Спрeмнoст: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Пoзнaвaњe рaдa нa инфoрмaтичким и кoмуникaциjским тeхнoлoгиjaмa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Кoмпeтeнциje зa  пoсрeдoвaњe, aнaлизи  инфoрмaциja путeм извeштaвaњa, кoнсултaциja и других прeзeнтaциja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Искуствo у спрoвoђeњу прojeкaтa и истрaживaњимa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Спeцифичнa знaњa и визиja дeлaтнoсти у складу са стратегијом Савеза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Изрaзитa рeпрeзeнтaтивнa спoсoбнoст и спoсoбнoст зa кoмуникaциjу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Оргaнизaциoнa кoмпeтeнциja.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Јавно деловање заснива на етичком кодексу професије.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center"/>
        <w:rPr>
          <w:rFonts w:ascii="Times New Roman" w:cs="Times New Roman" w:eastAsia="Times New Roman" w:hAnsi="Times New Roman"/>
          <w:sz w:val="32"/>
          <w:szCs w:val="3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vertAlign w:val="baseline"/>
          <w:rtl w:val="0"/>
        </w:rPr>
        <w:t xml:space="preserve">v</w:t>
      </w:r>
    </w:p>
    <w:p w:rsidR="00000000" w:rsidDel="00000000" w:rsidP="00000000" w:rsidRDefault="00000000" w:rsidRPr="00000000" w14:paraId="000000D2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чл.19</w:t>
      </w:r>
    </w:p>
    <w:p w:rsidR="00000000" w:rsidDel="00000000" w:rsidP="00000000" w:rsidRDefault="00000000" w:rsidRPr="00000000" w14:paraId="000000D3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Публикације у складу са законом уређује редакцијски колегијум чији је мандат 4 године. За свој рад одговара Управном одбору.</w:t>
      </w:r>
    </w:p>
    <w:p w:rsidR="00000000" w:rsidDel="00000000" w:rsidP="00000000" w:rsidRDefault="00000000" w:rsidRPr="00000000" w14:paraId="000000D4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VI</w:t>
      </w:r>
    </w:p>
    <w:p w:rsidR="00000000" w:rsidDel="00000000" w:rsidP="00000000" w:rsidRDefault="00000000" w:rsidRPr="00000000" w14:paraId="000000D6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Стручни скупови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jc w:val="center"/>
        <w:rPr>
          <w:rFonts w:ascii="Times New Roman" w:cs="Times New Roman" w:eastAsia="Times New Roman" w:hAnsi="Times New Roman"/>
          <w:color w:val="ff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чл. 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Савез организује стручне и научне скупове (конгресе, симпозијуме, онлајн скупове, сусретања, округле столове, камп,  припрема семинаре, саветовањa).</w:t>
      </w:r>
    </w:p>
    <w:p w:rsidR="00000000" w:rsidDel="00000000" w:rsidP="00000000" w:rsidRDefault="00000000" w:rsidRPr="00000000" w14:paraId="000000D9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Програм, место, начин и време одржавања стручних скупова утврђује Управни одбор.</w:t>
      </w:r>
    </w:p>
    <w:p w:rsidR="00000000" w:rsidDel="00000000" w:rsidP="00000000" w:rsidRDefault="00000000" w:rsidRPr="00000000" w14:paraId="000000DA">
      <w:pPr>
        <w:ind w:left="142" w:hanging="142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Стручне скупове Савез организује самостално или у сарадњи са другим релевантним институцијама.</w:t>
      </w:r>
    </w:p>
    <w:p w:rsidR="00000000" w:rsidDel="00000000" w:rsidP="00000000" w:rsidRDefault="00000000" w:rsidRPr="00000000" w14:paraId="000000DB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VII</w:t>
      </w:r>
    </w:p>
    <w:p w:rsidR="00000000" w:rsidDel="00000000" w:rsidP="00000000" w:rsidRDefault="00000000" w:rsidRPr="00000000" w14:paraId="000000DD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Финансирање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чл. 21</w:t>
      </w:r>
    </w:p>
    <w:p w:rsidR="00000000" w:rsidDel="00000000" w:rsidP="00000000" w:rsidRDefault="00000000" w:rsidRPr="00000000" w14:paraId="000000DF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Финансирање делатности Савеза регулише се овим Статутом и Законом. </w:t>
      </w:r>
    </w:p>
    <w:p w:rsidR="00000000" w:rsidDel="00000000" w:rsidP="00000000" w:rsidRDefault="00000000" w:rsidRPr="00000000" w14:paraId="000000E0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1. Из чланарине  окружних удружења чланова Савеза – 10%  .</w:t>
      </w:r>
    </w:p>
    <w:p w:rsidR="00000000" w:rsidDel="00000000" w:rsidP="00000000" w:rsidRDefault="00000000" w:rsidRPr="00000000" w14:paraId="000000E1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2. Котизацијама,  </w:t>
      </w:r>
    </w:p>
    <w:p w:rsidR="00000000" w:rsidDel="00000000" w:rsidP="00000000" w:rsidRDefault="00000000" w:rsidRPr="00000000" w14:paraId="000000E2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3. Бављењем  других послова на основу Закона  ради стицања средстава за остваривање циљева  Савеза</w:t>
      </w:r>
    </w:p>
    <w:p w:rsidR="00000000" w:rsidDel="00000000" w:rsidP="00000000" w:rsidRDefault="00000000" w:rsidRPr="00000000" w14:paraId="000000E3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4. Донацијама, спонзорством и из других извора, а у складу са законом.</w:t>
      </w:r>
    </w:p>
    <w:p w:rsidR="00000000" w:rsidDel="00000000" w:rsidP="00000000" w:rsidRDefault="00000000" w:rsidRPr="00000000" w14:paraId="000000E4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5.Финансирање програма  који су од јавног интереса обезбеђујe се у буџету Републике Србије</w:t>
      </w:r>
    </w:p>
    <w:p w:rsidR="00000000" w:rsidDel="00000000" w:rsidP="00000000" w:rsidRDefault="00000000" w:rsidRPr="00000000" w14:paraId="000000E5">
      <w:pPr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у складу са законом.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Управни одбор се стара о свим питањима материјално – финансијског пословања и доноси о томе одговарајуће одлуке. </w:t>
      </w:r>
    </w:p>
    <w:p w:rsidR="00000000" w:rsidDel="00000000" w:rsidP="00000000" w:rsidRDefault="00000000" w:rsidRPr="00000000" w14:paraId="000000E7">
      <w:pPr>
        <w:ind w:left="72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jc w:val="center"/>
        <w:rPr>
          <w:rFonts w:ascii="Times New Roman" w:cs="Times New Roman" w:eastAsia="Times New Roman" w:hAnsi="Times New Roman"/>
          <w:color w:val="ff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чл. 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Финансијске, организационе, административе и друге стручне послове обавља стручно лице.</w:t>
      </w:r>
    </w:p>
    <w:p w:rsidR="00000000" w:rsidDel="00000000" w:rsidP="00000000" w:rsidRDefault="00000000" w:rsidRPr="00000000" w14:paraId="000000EA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br w:type="textWrapping"/>
        <w:t xml:space="preserve">VIII</w:t>
      </w:r>
    </w:p>
    <w:p w:rsidR="00000000" w:rsidDel="00000000" w:rsidP="00000000" w:rsidRDefault="00000000" w:rsidRPr="00000000" w14:paraId="000000EB">
      <w:pPr>
        <w:jc w:val="center"/>
        <w:rPr>
          <w:rFonts w:ascii="Times New Roman" w:cs="Times New Roman" w:eastAsia="Times New Roman" w:hAnsi="Times New Roman"/>
          <w:color w:val="ff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чл. 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Јавност о раду Савеза обезбеђује се писаним информацијама, јавношћу седница, извештавању,    </w:t>
      </w:r>
    </w:p>
    <w:p w:rsidR="00000000" w:rsidDel="00000000" w:rsidP="00000000" w:rsidRDefault="00000000" w:rsidRPr="00000000" w14:paraId="000000ED">
      <w:pPr>
        <w:ind w:left="284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обавештавању, путем сајта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vertAlign w:val="baseline"/>
            <w:rtl w:val="0"/>
          </w:rPr>
          <w:t xml:space="preserve">https://www.savez-vaspitaca.org.rs</w:t>
        </w:r>
      </w:hyperlink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, Фејзбук странице,  издавањем  часописа  и  других  публикација.</w:t>
      </w:r>
    </w:p>
    <w:p w:rsidR="00000000" w:rsidDel="00000000" w:rsidP="00000000" w:rsidRDefault="00000000" w:rsidRPr="00000000" w14:paraId="000000EE">
      <w:pPr>
        <w:ind w:left="284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ind w:left="284" w:firstLine="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чл. 24</w:t>
      </w:r>
    </w:p>
    <w:p w:rsidR="00000000" w:rsidDel="00000000" w:rsidP="00000000" w:rsidRDefault="00000000" w:rsidRPr="00000000" w14:paraId="000000F0">
      <w:pPr>
        <w:ind w:left="284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 Савез може да има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vertAlign w:val="baseline"/>
          <w:rtl w:val="0"/>
        </w:rPr>
        <w:t xml:space="preserve">почасне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чланове  из  земље  и иностранства ( појединце, предшколске  установе, Удружења,  Савезе  и  друге  организације које имају исте циљеве  и  интересе).</w:t>
      </w:r>
    </w:p>
    <w:p w:rsidR="00000000" w:rsidDel="00000000" w:rsidP="00000000" w:rsidRDefault="00000000" w:rsidRPr="00000000" w14:paraId="000000F1">
      <w:pPr>
        <w:ind w:left="284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Почасни чланови имају обавезу да о својим  идејама консултују  Управни одбор Савеза, а о својим  активностима   писаним путем извештавају Савез.</w:t>
        <w:br w:type="textWrapping"/>
        <w:t xml:space="preserve">Почасни чланови  могу постати:  </w:t>
      </w:r>
    </w:p>
    <w:p w:rsidR="00000000" w:rsidDel="00000000" w:rsidP="00000000" w:rsidRDefault="00000000" w:rsidRPr="00000000" w14:paraId="000000F2">
      <w:pPr>
        <w:ind w:left="284" w:firstLine="436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1) васпитачи престанком чланства УО, Савету, Надзорном одбору, Суду части и у НПС,  а имали су посебне заслуге </w:t>
      </w:r>
    </w:p>
    <w:p w:rsidR="00000000" w:rsidDel="00000000" w:rsidP="00000000" w:rsidRDefault="00000000" w:rsidRPr="00000000" w14:paraId="000000F3">
      <w:pPr>
        <w:ind w:left="284" w:firstLine="436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2)  професори који су својим залагањем унапредили рад  Савеза</w:t>
      </w:r>
    </w:p>
    <w:p w:rsidR="00000000" w:rsidDel="00000000" w:rsidP="00000000" w:rsidRDefault="00000000" w:rsidRPr="00000000" w14:paraId="000000F4">
      <w:pPr>
        <w:ind w:left="284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Управни одбор утврђује критеријуме за доделу звања  почасног члана. </w:t>
      </w:r>
    </w:p>
    <w:p w:rsidR="00000000" w:rsidDel="00000000" w:rsidP="00000000" w:rsidRDefault="00000000" w:rsidRPr="00000000" w14:paraId="000000F5">
      <w:pPr>
        <w:ind w:left="284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Почасни чланови имају права  ангажовања по одлуци Управног одбора у складу са компенцијама и професионалном искуству.</w:t>
      </w:r>
    </w:p>
    <w:p w:rsidR="00000000" w:rsidDel="00000000" w:rsidP="00000000" w:rsidRDefault="00000000" w:rsidRPr="00000000" w14:paraId="000000F6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7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чл. 25</w:t>
      </w:r>
    </w:p>
    <w:p w:rsidR="00000000" w:rsidDel="00000000" w:rsidP="00000000" w:rsidRDefault="00000000" w:rsidRPr="00000000" w14:paraId="000000F8">
      <w:pPr>
        <w:ind w:left="284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Одлуку о престанку рада Савеза доноси Скупштина. Правно лице коме се предаје имовина Савеза је Педагошки музеј.</w:t>
      </w:r>
    </w:p>
    <w:p w:rsidR="00000000" w:rsidDel="00000000" w:rsidP="00000000" w:rsidRDefault="00000000" w:rsidRPr="00000000" w14:paraId="000000F9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IX</w:t>
      </w:r>
    </w:p>
    <w:p w:rsidR="00000000" w:rsidDel="00000000" w:rsidP="00000000" w:rsidRDefault="00000000" w:rsidRPr="00000000" w14:paraId="000000FA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чл. 26</w:t>
      </w:r>
    </w:p>
    <w:p w:rsidR="00000000" w:rsidDel="00000000" w:rsidP="00000000" w:rsidRDefault="00000000" w:rsidRPr="00000000" w14:paraId="000000FB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Измене и допуне Статута и других нормативних аката врши се на начин утврђеним Статутом.</w:t>
      </w:r>
    </w:p>
    <w:p w:rsidR="00000000" w:rsidDel="00000000" w:rsidP="00000000" w:rsidRDefault="00000000" w:rsidRPr="00000000" w14:paraId="000000FD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чл. 27</w:t>
      </w:r>
    </w:p>
    <w:p w:rsidR="00000000" w:rsidDel="00000000" w:rsidP="00000000" w:rsidRDefault="00000000" w:rsidRPr="00000000" w14:paraId="000000FF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Статут ступа на снагу  даном усвајања на  Скупштини, а примењиваће се од јануара 2026. </w:t>
      </w:r>
    </w:p>
    <w:p w:rsidR="00000000" w:rsidDel="00000000" w:rsidP="00000000" w:rsidRDefault="00000000" w:rsidRPr="00000000" w14:paraId="00000100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ind w:left="72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                                                    чл. 28</w:t>
      </w:r>
    </w:p>
    <w:p w:rsidR="00000000" w:rsidDel="00000000" w:rsidP="00000000" w:rsidRDefault="00000000" w:rsidRPr="00000000" w14:paraId="00000102">
      <w:pPr>
        <w:ind w:left="72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Овим  Статутом  замењује  се  Статут  усвојен  на Скупштини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19.06.2021.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                             </w:t>
      </w:r>
    </w:p>
    <w:p w:rsidR="00000000" w:rsidDel="00000000" w:rsidP="00000000" w:rsidRDefault="00000000" w:rsidRPr="00000000" w14:paraId="00000104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Кладово                                                                                                        Савез</w:t>
      </w:r>
    </w:p>
    <w:p w:rsidR="00000000" w:rsidDel="00000000" w:rsidP="00000000" w:rsidRDefault="00000000" w:rsidRPr="00000000" w14:paraId="00000106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19.04.2024.                                                                                  удружења васпитача Србије</w:t>
      </w:r>
    </w:p>
    <w:p w:rsidR="00000000" w:rsidDel="00000000" w:rsidP="00000000" w:rsidRDefault="00000000" w:rsidRPr="00000000" w14:paraId="00000107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108">
      <w:pPr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                                     ______________________</w:t>
      </w:r>
    </w:p>
    <w:p w:rsidR="00000000" w:rsidDel="00000000" w:rsidP="00000000" w:rsidRDefault="00000000" w:rsidRPr="00000000" w14:paraId="00000109">
      <w:pPr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председница Скупштине</w:t>
      </w:r>
    </w:p>
    <w:sectPr>
      <w:pgSz w:h="15840" w:w="12240" w:orient="portrait"/>
      <w:pgMar w:bottom="851" w:top="851" w:left="684" w:right="66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alibri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color w:val="44444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88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0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2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4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6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8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0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2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44" w:hanging="180"/>
      </w:pPr>
      <w:rPr>
        <w:vertAlign w:val="baseline"/>
      </w:rPr>
    </w:lvl>
  </w:abstractNum>
  <w:abstractNum w:abstractNumId="4">
    <w:lvl w:ilvl="0">
      <w:start w:val="0"/>
      <w:numFmt w:val="decimal"/>
      <w:lvlText w:val="%1."/>
      <w:lvlJc w:val="left"/>
      <w:pPr>
        <w:ind w:left="108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radovisavez@gmail.com" TargetMode="External"/><Relationship Id="rId10" Type="http://schemas.openxmlformats.org/officeDocument/2006/relationships/hyperlink" Target="mailto:urednistvosavez2024@gmail.com" TargetMode="External"/><Relationship Id="rId12" Type="http://schemas.openxmlformats.org/officeDocument/2006/relationships/hyperlink" Target="https://www.savez-vaspitaca.org.rs" TargetMode="External"/><Relationship Id="rId9" Type="http://schemas.openxmlformats.org/officeDocument/2006/relationships/hyperlink" Target="http://www.savez-vaspitaca.org.r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vaspitacisrbije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hm8YYbQEDBSewilHRIkDx0sv3w==">CgMxLjA4AHIhMURZbFlfdFQ4WXpiNHE2Y3RXTVN2RGJSZTFIS2FBbFV5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